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F" w:rsidRDefault="00F237EF" w:rsidP="003F6D70">
      <w:pPr>
        <w:pStyle w:val="ListParagraph"/>
        <w:numPr>
          <w:ilvl w:val="0"/>
          <w:numId w:val="1"/>
        </w:numPr>
        <w:spacing w:after="120"/>
      </w:pPr>
      <w:r w:rsidRPr="00FE4CBC">
        <w:rPr>
          <w:b/>
        </w:rPr>
        <w:t>Turn on</w:t>
      </w:r>
      <w:r>
        <w:t xml:space="preserve"> the power to the flow cytometer (green button on the front side of the instrument).</w:t>
      </w:r>
    </w:p>
    <w:p w:rsidR="00F237EF" w:rsidRDefault="00F237EF" w:rsidP="003F6D70">
      <w:pPr>
        <w:pStyle w:val="ListParagraph"/>
        <w:numPr>
          <w:ilvl w:val="0"/>
          <w:numId w:val="1"/>
        </w:numPr>
        <w:spacing w:after="120"/>
      </w:pPr>
      <w:r w:rsidRPr="00FE4CBC">
        <w:rPr>
          <w:b/>
        </w:rPr>
        <w:t>Start up</w:t>
      </w:r>
      <w:r>
        <w:t xml:space="preserve"> the computer and log into Windows. Choose “Switch user”. </w:t>
      </w:r>
    </w:p>
    <w:p w:rsidR="00F237EF" w:rsidRDefault="00F237EF" w:rsidP="003F6D70">
      <w:pPr>
        <w:spacing w:after="120"/>
        <w:contextualSpacing/>
        <w:jc w:val="center"/>
      </w:pPr>
      <w:r>
        <w:t xml:space="preserve">Username: [your </w:t>
      </w:r>
      <w:proofErr w:type="spellStart"/>
      <w:r>
        <w:t>NetID</w:t>
      </w:r>
      <w:proofErr w:type="spellEnd"/>
      <w:r>
        <w:t>]</w:t>
      </w:r>
    </w:p>
    <w:p w:rsidR="00F237EF" w:rsidRDefault="00F237EF" w:rsidP="003F6D70">
      <w:pPr>
        <w:spacing w:after="120"/>
        <w:contextualSpacing/>
        <w:jc w:val="center"/>
      </w:pPr>
      <w:r>
        <w:t>Password: [your active directory password]</w:t>
      </w:r>
    </w:p>
    <w:p w:rsidR="00F237EF" w:rsidRDefault="00F237EF" w:rsidP="003F6D70">
      <w:pPr>
        <w:pStyle w:val="ListParagraph"/>
        <w:numPr>
          <w:ilvl w:val="0"/>
          <w:numId w:val="1"/>
        </w:numPr>
        <w:spacing w:after="120"/>
      </w:pPr>
      <w:r w:rsidRPr="00FE4CBC">
        <w:rPr>
          <w:b/>
        </w:rPr>
        <w:t>Log</w:t>
      </w:r>
      <w:r>
        <w:t xml:space="preserve"> </w:t>
      </w:r>
      <w:r w:rsidRPr="00FE4CBC">
        <w:rPr>
          <w:b/>
        </w:rPr>
        <w:t>in</w:t>
      </w:r>
      <w:r w:rsidR="00FE4CBC">
        <w:t xml:space="preserve"> </w:t>
      </w:r>
      <w:r>
        <w:t xml:space="preserve">to the BD FACS Diva software. </w:t>
      </w:r>
    </w:p>
    <w:p w:rsidR="00F237EF" w:rsidRDefault="003F6D70" w:rsidP="003F6D70">
      <w:pPr>
        <w:spacing w:after="120"/>
        <w:contextualSpacing/>
        <w:jc w:val="center"/>
      </w:pPr>
      <w:r>
        <w:t>User:</w:t>
      </w:r>
      <w:r w:rsidR="00F237EF">
        <w:t xml:space="preserve"> PI’s last name</w:t>
      </w:r>
    </w:p>
    <w:p w:rsidR="00F237EF" w:rsidRDefault="00F237EF" w:rsidP="003F6D70">
      <w:pPr>
        <w:spacing w:after="120"/>
        <w:contextualSpacing/>
        <w:jc w:val="center"/>
      </w:pPr>
      <w:r>
        <w:t>Password: PI’s CAPITALIZED INITIALS</w:t>
      </w:r>
    </w:p>
    <w:p w:rsidR="00F237EF" w:rsidRPr="00FE4CBC" w:rsidRDefault="00F237EF" w:rsidP="00F237EF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Prepare the sheath container: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Make sure the cytometer is on STNBY mode.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Disconnect air line from the sheath container.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Depressurize the sheath container by pulling up on the vent valve.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Remove the sheath container lid.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Add sheath fluid until the line.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Replace the sheath container lid.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Reconnect the air line.</w:t>
      </w:r>
    </w:p>
    <w:p w:rsidR="00F237EF" w:rsidRPr="00FE4CBC" w:rsidRDefault="00F237EF" w:rsidP="00F237EF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Prepare the waste container: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 xml:space="preserve">Disconnect the orange waste tubing carefully put inside a glove. 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Disconnect the black sensor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Unscrew the lid carefully</w:t>
      </w:r>
      <w:r w:rsidR="003F6D70">
        <w:t>. Place upside down not to spread the waste.</w:t>
      </w:r>
    </w:p>
    <w:p w:rsidR="00F237EF" w:rsidRDefault="00F237EF" w:rsidP="00F237EF">
      <w:pPr>
        <w:pStyle w:val="ListParagraph"/>
        <w:numPr>
          <w:ilvl w:val="1"/>
          <w:numId w:val="1"/>
        </w:numPr>
      </w:pPr>
      <w:r>
        <w:t>Empty the waste container carefully into the sink (it contains bleach).</w:t>
      </w:r>
    </w:p>
    <w:p w:rsidR="003F6D70" w:rsidRDefault="00F237EF" w:rsidP="00F237EF">
      <w:pPr>
        <w:pStyle w:val="ListParagraph"/>
        <w:numPr>
          <w:ilvl w:val="1"/>
          <w:numId w:val="1"/>
        </w:numPr>
      </w:pPr>
      <w:r>
        <w:t>Add ~1L of bleach to the waste container until the marker line.</w:t>
      </w:r>
      <w:r>
        <w:tab/>
      </w:r>
    </w:p>
    <w:p w:rsidR="003F6D70" w:rsidRDefault="003F6D70" w:rsidP="00F237EF">
      <w:pPr>
        <w:pStyle w:val="ListParagraph"/>
        <w:numPr>
          <w:ilvl w:val="1"/>
          <w:numId w:val="1"/>
        </w:numPr>
      </w:pPr>
      <w:r>
        <w:t>Reconnect the orange waste line and make sure you hear ‘click’.</w:t>
      </w:r>
    </w:p>
    <w:p w:rsidR="003F6D70" w:rsidRDefault="003F6D70" w:rsidP="00F237EF">
      <w:pPr>
        <w:pStyle w:val="ListParagraph"/>
        <w:numPr>
          <w:ilvl w:val="1"/>
          <w:numId w:val="1"/>
        </w:numPr>
      </w:pPr>
      <w:r>
        <w:t xml:space="preserve">Reconnect the sensor line. </w:t>
      </w:r>
    </w:p>
    <w:p w:rsidR="003F6D70" w:rsidRPr="00FE4CBC" w:rsidRDefault="003F6D70" w:rsidP="003F6D70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Check the fluidics: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Check the sheath filter for trapped air bubbles.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Roll the white clamp and watch for the stream of sheath fluid into a beaker to remove bubbles and check the fluidics.</w:t>
      </w:r>
    </w:p>
    <w:p w:rsidR="003F6D70" w:rsidRPr="00FE4CBC" w:rsidRDefault="003F6D70" w:rsidP="003F6D70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Prime the fluidics: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Remove the dH</w:t>
      </w:r>
      <w:r w:rsidRPr="003F6D70">
        <w:rPr>
          <w:vertAlign w:val="subscript"/>
        </w:rPr>
        <w:t>2</w:t>
      </w:r>
      <w:r>
        <w:t>O tube from the SIP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Press the PRIME button. After it finishes the STNBY mode activates itself. Repeat.</w:t>
      </w:r>
    </w:p>
    <w:p w:rsidR="003F6D70" w:rsidRPr="00FE4CBC" w:rsidRDefault="003F6D70" w:rsidP="003F6D70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Clean the instrument: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Install a tube of freshly refilled 10% bleach (no more than 2.5 mL) on the SIP.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Press RUN and HIGH button.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With the arm pushed to the side let the solution sit for 30 seconds.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With the arm in the middle (sample) position, let solution sit for 5 minutes.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 xml:space="preserve">Wipe with </w:t>
      </w:r>
      <w:proofErr w:type="spellStart"/>
      <w:r>
        <w:t>Kimwipe</w:t>
      </w:r>
      <w:proofErr w:type="spellEnd"/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Repeat with fresh tube of dH</w:t>
      </w:r>
      <w:r w:rsidRPr="003F6D70">
        <w:rPr>
          <w:vertAlign w:val="subscript"/>
        </w:rPr>
        <w:t>2</w:t>
      </w:r>
      <w:r>
        <w:t>O.</w:t>
      </w:r>
      <w:r w:rsidR="00F237EF">
        <w:tab/>
      </w:r>
    </w:p>
    <w:p w:rsidR="003F6D70" w:rsidRPr="00FE4CBC" w:rsidRDefault="003F6D70" w:rsidP="003F6D70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Perform Quality Control (QC):</w:t>
      </w:r>
      <w:r w:rsidR="00F237EF" w:rsidRPr="00FE4CBC">
        <w:rPr>
          <w:b/>
        </w:rPr>
        <w:tab/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Locate QC Experiment under Shared View.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Click ‘+’ on the current month’s Specimen.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Add a ‘New Tube’ and rename with today’s date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Vortex the beads and place on the SIP with arm in the middle position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Press RUN and LOW button</w:t>
      </w:r>
      <w:r w:rsidR="00F237EF">
        <w:tab/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>Record 2000 events. Make sure all the peaks fall within the markers</w:t>
      </w:r>
    </w:p>
    <w:p w:rsidR="003F6D70" w:rsidRDefault="003F6D70" w:rsidP="003F6D70">
      <w:pPr>
        <w:pStyle w:val="ListParagraph"/>
        <w:numPr>
          <w:ilvl w:val="1"/>
          <w:numId w:val="1"/>
        </w:numPr>
      </w:pPr>
      <w:r>
        <w:t xml:space="preserve">Run freshly refilled 70% </w:t>
      </w:r>
      <w:proofErr w:type="spellStart"/>
      <w:r>
        <w:t>EtOH</w:t>
      </w:r>
      <w:proofErr w:type="spellEnd"/>
      <w:r>
        <w:t xml:space="preserve"> on HIGH for 2 minutes to remove beads. </w:t>
      </w:r>
    </w:p>
    <w:p w:rsidR="00FE4CBC" w:rsidRPr="00FE4CBC" w:rsidRDefault="00FE4CBC" w:rsidP="003F6D70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lastRenderedPageBreak/>
        <w:t>Run samples</w:t>
      </w:r>
      <w:r>
        <w:rPr>
          <w:b/>
        </w:rPr>
        <w:t>: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Kimwipe</w:t>
      </w:r>
      <w:proofErr w:type="spellEnd"/>
      <w:r>
        <w:t xml:space="preserve"> between samples to reduce carryover</w:t>
      </w:r>
    </w:p>
    <w:p w:rsidR="00FE4CBC" w:rsidRPr="00FE4CBC" w:rsidRDefault="00FE4CBC" w:rsidP="00FE4CBC">
      <w:pPr>
        <w:pStyle w:val="ListParagraph"/>
        <w:numPr>
          <w:ilvl w:val="0"/>
          <w:numId w:val="1"/>
        </w:numPr>
        <w:rPr>
          <w:b/>
        </w:rPr>
      </w:pPr>
      <w:r w:rsidRPr="00FE4CBC">
        <w:rPr>
          <w:b/>
        </w:rPr>
        <w:t>Clean the instrument: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Install a tube of freshly refilled 10% bleach (no more than 2.5 mL) on the SIP.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Press RUN and HIGH button.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With the arm pushed to the side let the solution sit for 30 seconds.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With the arm in the middle (sample) position, let solution sit for 5 minutes.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 xml:space="preserve">Wipe with </w:t>
      </w:r>
      <w:proofErr w:type="spellStart"/>
      <w:r>
        <w:t>Kimwipe</w:t>
      </w:r>
      <w:proofErr w:type="spellEnd"/>
      <w:r>
        <w:t>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Repeat with fresh tube of dH</w:t>
      </w:r>
      <w:r w:rsidRPr="00FE4CBC">
        <w:rPr>
          <w:vertAlign w:val="subscript"/>
        </w:rPr>
        <w:t>2</w:t>
      </w:r>
      <w:r>
        <w:t>O.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 xml:space="preserve">Leave the tube of </w:t>
      </w:r>
      <w:r>
        <w:t>dH</w:t>
      </w:r>
      <w:r w:rsidRPr="00FE4CBC">
        <w:rPr>
          <w:vertAlign w:val="subscript"/>
        </w:rPr>
        <w:t>2</w:t>
      </w:r>
      <w:r>
        <w:t>O</w:t>
      </w:r>
      <w:r>
        <w:t xml:space="preserve"> on the SIP with the arm in the middle position.</w:t>
      </w:r>
    </w:p>
    <w:p w:rsidR="00FE4CBC" w:rsidRDefault="00FE4CBC" w:rsidP="00FE4CBC">
      <w:pPr>
        <w:pStyle w:val="ListParagraph"/>
        <w:numPr>
          <w:ilvl w:val="1"/>
          <w:numId w:val="1"/>
        </w:numPr>
      </w:pPr>
      <w:r>
        <w:t>Press STNBY and LOW</w:t>
      </w:r>
    </w:p>
    <w:p w:rsidR="00FE4CBC" w:rsidRDefault="00FE4CBC" w:rsidP="00FE4CBC">
      <w:pPr>
        <w:pStyle w:val="ListParagraph"/>
        <w:numPr>
          <w:ilvl w:val="0"/>
          <w:numId w:val="1"/>
        </w:numPr>
      </w:pPr>
      <w:r w:rsidRPr="00FE4CBC">
        <w:rPr>
          <w:b/>
        </w:rPr>
        <w:t xml:space="preserve">Turn off </w:t>
      </w:r>
      <w:r w:rsidRPr="00FE4CBC">
        <w:t xml:space="preserve">the </w:t>
      </w:r>
      <w:r>
        <w:t>instrument by pressing the green button</w:t>
      </w:r>
    </w:p>
    <w:p w:rsidR="00FE4CBC" w:rsidRDefault="00FE4CBC" w:rsidP="00FE4CBC">
      <w:pPr>
        <w:pStyle w:val="ListParagraph"/>
        <w:numPr>
          <w:ilvl w:val="0"/>
          <w:numId w:val="1"/>
        </w:numPr>
      </w:pPr>
      <w:r w:rsidRPr="00FE4CBC">
        <w:rPr>
          <w:b/>
        </w:rPr>
        <w:t>Log off</w:t>
      </w:r>
      <w:r>
        <w:t xml:space="preserve"> the Windows</w:t>
      </w:r>
    </w:p>
    <w:p w:rsidR="00FE4CBC" w:rsidRDefault="00FE4CBC" w:rsidP="00FE4CBC">
      <w:pPr>
        <w:pStyle w:val="ListParagraph"/>
        <w:numPr>
          <w:ilvl w:val="0"/>
          <w:numId w:val="1"/>
        </w:numPr>
      </w:pPr>
    </w:p>
    <w:p w:rsidR="00F237EF" w:rsidRPr="00FE4CBC" w:rsidRDefault="00FE4CBC" w:rsidP="00FE4CBC">
      <w:pPr>
        <w:jc w:val="center"/>
        <w:rPr>
          <w:i/>
          <w:sz w:val="32"/>
        </w:rPr>
      </w:pPr>
      <w:r w:rsidRPr="00FE4CBC">
        <w:rPr>
          <w:i/>
          <w:sz w:val="40"/>
        </w:rPr>
        <w:t>If you changed the filters on LSRII, please make sure the cytometer is back in its original/def</w:t>
      </w:r>
      <w:bookmarkStart w:id="0" w:name="_GoBack"/>
      <w:bookmarkEnd w:id="0"/>
      <w:r w:rsidRPr="00FE4CBC">
        <w:rPr>
          <w:i/>
          <w:sz w:val="40"/>
        </w:rPr>
        <w:t>ault configuration.</w:t>
      </w:r>
    </w:p>
    <w:sectPr w:rsidR="00F237EF" w:rsidRPr="00FE4CBC" w:rsidSect="003F6D7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0" w:rsidRDefault="003F6D70" w:rsidP="00F237EF">
      <w:pPr>
        <w:spacing w:after="0"/>
      </w:pPr>
      <w:r>
        <w:separator/>
      </w:r>
    </w:p>
  </w:endnote>
  <w:endnote w:type="continuationSeparator" w:id="0">
    <w:p w:rsidR="003F6D70" w:rsidRDefault="003F6D70" w:rsidP="00F23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0" w:rsidRDefault="003F6D70" w:rsidP="00F237EF">
      <w:pPr>
        <w:spacing w:after="0"/>
      </w:pPr>
      <w:r>
        <w:separator/>
      </w:r>
    </w:p>
  </w:footnote>
  <w:footnote w:type="continuationSeparator" w:id="0">
    <w:p w:rsidR="003F6D70" w:rsidRDefault="003F6D70" w:rsidP="00F237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70" w:rsidRPr="00F237EF" w:rsidRDefault="003F6D70" w:rsidP="00F237EF">
    <w:pPr>
      <w:pStyle w:val="Title"/>
      <w:jc w:val="center"/>
      <w:rPr>
        <w:sz w:val="48"/>
      </w:rPr>
    </w:pPr>
    <w:r w:rsidRPr="00F237EF">
      <w:rPr>
        <w:sz w:val="48"/>
      </w:rPr>
      <w:t>Starting the LSR Cytometer and Computer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F26"/>
    <w:multiLevelType w:val="hybridMultilevel"/>
    <w:tmpl w:val="EAA8E7DA"/>
    <w:lvl w:ilvl="0" w:tplc="41DE5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336F"/>
    <w:multiLevelType w:val="hybridMultilevel"/>
    <w:tmpl w:val="B590C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EF"/>
    <w:rsid w:val="003F6D70"/>
    <w:rsid w:val="00F076D5"/>
    <w:rsid w:val="00F237EF"/>
    <w:rsid w:val="00FE4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2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7EF"/>
  </w:style>
  <w:style w:type="paragraph" w:styleId="Footer">
    <w:name w:val="footer"/>
    <w:basedOn w:val="Normal"/>
    <w:link w:val="FooterChar"/>
    <w:uiPriority w:val="99"/>
    <w:unhideWhenUsed/>
    <w:rsid w:val="00F237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7EF"/>
  </w:style>
  <w:style w:type="paragraph" w:styleId="Title">
    <w:name w:val="Title"/>
    <w:basedOn w:val="Normal"/>
    <w:next w:val="Normal"/>
    <w:link w:val="TitleChar"/>
    <w:uiPriority w:val="10"/>
    <w:qFormat/>
    <w:rsid w:val="00F23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37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7EF"/>
  </w:style>
  <w:style w:type="paragraph" w:styleId="Footer">
    <w:name w:val="footer"/>
    <w:basedOn w:val="Normal"/>
    <w:link w:val="FooterChar"/>
    <w:uiPriority w:val="99"/>
    <w:unhideWhenUsed/>
    <w:rsid w:val="00F237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7EF"/>
  </w:style>
  <w:style w:type="paragraph" w:styleId="Title">
    <w:name w:val="Title"/>
    <w:basedOn w:val="Normal"/>
    <w:next w:val="Normal"/>
    <w:link w:val="TitleChar"/>
    <w:uiPriority w:val="10"/>
    <w:qFormat/>
    <w:rsid w:val="00F23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37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2353</Characters>
  <Application>Microsoft Macintosh Word</Application>
  <DocSecurity>0</DocSecurity>
  <Lines>19</Lines>
  <Paragraphs>5</Paragraphs>
  <ScaleCrop>false</ScaleCrop>
  <Company>University of Illinois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Kouris</dc:creator>
  <cp:keywords/>
  <dc:description/>
  <cp:lastModifiedBy>Angela Kouris</cp:lastModifiedBy>
  <cp:revision>1</cp:revision>
  <dcterms:created xsi:type="dcterms:W3CDTF">2018-05-09T18:20:00Z</dcterms:created>
  <dcterms:modified xsi:type="dcterms:W3CDTF">2018-05-09T18:55:00Z</dcterms:modified>
</cp:coreProperties>
</file>